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B9" w:rsidRDefault="00232C09" w:rsidP="00232C09">
      <w:pPr>
        <w:jc w:val="center"/>
      </w:pPr>
      <w:r>
        <w:t>EK- 1</w:t>
      </w:r>
    </w:p>
    <w:p w:rsidR="00232C09" w:rsidRDefault="00232C09" w:rsidP="00232C09">
      <w:pPr>
        <w:jc w:val="center"/>
      </w:pPr>
      <w:r>
        <w:t>KURUM DIŞI KAMU İŞÇİ ALIMI İLAN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32C09" w:rsidTr="00BE1143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232C09" w:rsidRDefault="00232C09" w:rsidP="00232C09">
            <w:pPr>
              <w:jc w:val="right"/>
            </w:pPr>
          </w:p>
          <w:p w:rsidR="00232C09" w:rsidRDefault="00232C09" w:rsidP="00232C09"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Kurum Adı/Unvanı</w:t>
            </w:r>
            <w:r>
              <w:rPr>
                <w:rFonts w:ascii="Cambria" w:hAnsi="Cambria" w:cs="Calibri"/>
                <w:sz w:val="24"/>
                <w:szCs w:val="24"/>
              </w:rPr>
              <w:t>: TOPRAKKALE SOSYAL YARDIMLAŞMA VE DAYANIŞMA VAKFI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 xml:space="preserve">Adresi: FATİH SULTAN MEHMET MAH. JANDARMA SOK.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NO :</w:t>
            </w:r>
            <w:proofErr w:type="gramEnd"/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 0328 633 2737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Faks </w:t>
            </w:r>
            <w:proofErr w:type="spellStart"/>
            <w:r w:rsidRPr="00F14173">
              <w:rPr>
                <w:rFonts w:ascii="Cambria" w:hAnsi="Cambria" w:cs="Calibri"/>
                <w:sz w:val="24"/>
                <w:szCs w:val="24"/>
              </w:rPr>
              <w:t>no</w:t>
            </w:r>
            <w:proofErr w:type="spellEnd"/>
            <w:r>
              <w:rPr>
                <w:rFonts w:ascii="Cambria" w:hAnsi="Cambria" w:cs="Calibri"/>
                <w:sz w:val="24"/>
                <w:szCs w:val="24"/>
              </w:rPr>
              <w:t xml:space="preserve">: </w:t>
            </w:r>
            <w:r>
              <w:rPr>
                <w:rFonts w:ascii="Cambria" w:hAnsi="Cambria" w:cs="Calibri"/>
                <w:sz w:val="24"/>
                <w:szCs w:val="24"/>
              </w:rPr>
              <w:t>0 328 63327 37</w:t>
            </w:r>
          </w:p>
        </w:tc>
      </w:tr>
      <w:tr w:rsidR="00232C09" w:rsidTr="00BE1143">
        <w:tc>
          <w:tcPr>
            <w:tcW w:w="9062" w:type="dxa"/>
            <w:gridSpan w:val="2"/>
          </w:tcPr>
          <w:p w:rsidR="00232C09" w:rsidRPr="00232C09" w:rsidRDefault="00232C09" w:rsidP="00232C09"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D841EC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Meslek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Adı: </w:t>
            </w:r>
            <w:r w:rsidR="00D841EC">
              <w:rPr>
                <w:rFonts w:ascii="Cambria" w:hAnsi="Cambria" w:cs="Calibri"/>
                <w:sz w:val="24"/>
                <w:szCs w:val="24"/>
              </w:rPr>
              <w:t xml:space="preserve">Vefa (Yaşlı Evde Bakım) </w:t>
            </w:r>
            <w:proofErr w:type="gramStart"/>
            <w:r w:rsidR="00D841EC">
              <w:rPr>
                <w:rFonts w:ascii="Cambria" w:hAnsi="Cambria" w:cs="Calibri"/>
                <w:sz w:val="24"/>
                <w:szCs w:val="24"/>
              </w:rPr>
              <w:t>programı  Personel</w:t>
            </w:r>
            <w:proofErr w:type="gramEnd"/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Açık İş Sayısı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: 2 </w:t>
            </w:r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Pr="00D841EC" w:rsidRDefault="00232C09" w:rsidP="00D841EC">
            <w:pPr>
              <w:pStyle w:val="AralkYok"/>
              <w:rPr>
                <w:rFonts w:ascii="Arial" w:hAnsi="Arial" w:cs="Arial"/>
              </w:rPr>
            </w:pPr>
            <w:r w:rsidRPr="00D841EC">
              <w:rPr>
                <w:rFonts w:ascii="Arial" w:hAnsi="Arial" w:cs="Arial"/>
              </w:rPr>
              <w:t xml:space="preserve">Niteliği (Geçici/Daimi): </w:t>
            </w:r>
            <w:r w:rsidR="00D841EC" w:rsidRPr="00D841EC">
              <w:rPr>
                <w:rFonts w:ascii="Arial" w:hAnsi="Arial" w:cs="Arial"/>
              </w:rPr>
              <w:t>Geçici Sözleşmeli Temizlik Personeli (15.08.2022-31.12.2022) tarihleri arası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Deneyim Süresi</w:t>
            </w:r>
            <w:r>
              <w:rPr>
                <w:rFonts w:ascii="Cambria" w:hAnsi="Cambria" w:cs="Calibri"/>
                <w:sz w:val="24"/>
                <w:szCs w:val="24"/>
              </w:rPr>
              <w:t>: 1 Ay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D841EC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Tarihleri</w:t>
            </w:r>
            <w:r>
              <w:rPr>
                <w:rFonts w:ascii="Cambria" w:hAnsi="Cambria" w:cs="Calibri"/>
                <w:sz w:val="24"/>
                <w:szCs w:val="24"/>
              </w:rPr>
              <w:t>: 0</w:t>
            </w:r>
            <w:r w:rsidR="00D841EC">
              <w:rPr>
                <w:rFonts w:ascii="Cambria" w:hAnsi="Cambria" w:cs="Calibri"/>
                <w:sz w:val="24"/>
                <w:szCs w:val="24"/>
              </w:rPr>
              <w:t>5</w:t>
            </w:r>
            <w:r>
              <w:rPr>
                <w:rFonts w:ascii="Cambria" w:hAnsi="Cambria" w:cs="Calibri"/>
                <w:sz w:val="24"/>
                <w:szCs w:val="24"/>
              </w:rPr>
              <w:t>.08.2022/1</w:t>
            </w:r>
            <w:r w:rsidR="00D841EC">
              <w:rPr>
                <w:rFonts w:ascii="Cambria" w:hAnsi="Cambria" w:cs="Calibri"/>
                <w:sz w:val="24"/>
                <w:szCs w:val="24"/>
              </w:rPr>
              <w:t>1</w:t>
            </w:r>
            <w:r>
              <w:rPr>
                <w:rFonts w:ascii="Cambria" w:hAnsi="Cambria" w:cs="Calibri"/>
                <w:sz w:val="24"/>
                <w:szCs w:val="24"/>
              </w:rPr>
              <w:t>.08.2022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Adresi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: FATİH SULTAN MEHMET MAH. JANDARMA SOK.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NO 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1</w:t>
            </w:r>
            <w:proofErr w:type="gramEnd"/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İrtibat Kişisi</w:t>
            </w:r>
            <w:r>
              <w:rPr>
                <w:rFonts w:ascii="Cambria" w:hAnsi="Cambria" w:cs="Calibri"/>
                <w:sz w:val="24"/>
                <w:szCs w:val="24"/>
              </w:rPr>
              <w:t>: 1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VAKIF MÜDÜRÜ</w:t>
            </w:r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: 0328 633 2737 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E-posta</w:t>
            </w:r>
            <w:r>
              <w:rPr>
                <w:rFonts w:ascii="Cambria" w:hAnsi="Cambria" w:cs="Calibri"/>
                <w:sz w:val="24"/>
                <w:szCs w:val="24"/>
              </w:rPr>
              <w:t>:kmurat80@hotmail.com</w:t>
            </w:r>
          </w:p>
        </w:tc>
      </w:tr>
      <w:tr w:rsidR="00232C09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Yer: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TOPRAKKALE SYDV BİNASI</w:t>
            </w:r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12.08.2022 CUMA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Saat: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10:00</w:t>
            </w:r>
            <w:proofErr w:type="gramEnd"/>
          </w:p>
        </w:tc>
      </w:tr>
      <w:tr w:rsidR="00232C09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Adresi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: </w:t>
            </w:r>
            <w:r>
              <w:rPr>
                <w:rFonts w:ascii="Cambria" w:hAnsi="Cambria" w:cs="Calibri"/>
                <w:sz w:val="24"/>
                <w:szCs w:val="24"/>
              </w:rPr>
              <w:t>T.KALE SYDV -</w:t>
            </w:r>
            <w:r>
              <w:rPr>
                <w:rFonts w:ascii="Cambria" w:hAnsi="Cambria" w:cs="Calibri"/>
                <w:sz w:val="24"/>
                <w:szCs w:val="24"/>
              </w:rPr>
              <w:t>VEFA (YAŞLI EVDE BAKIM)</w:t>
            </w:r>
          </w:p>
        </w:tc>
      </w:tr>
      <w:tr w:rsidR="00232C09" w:rsidTr="00B3356D">
        <w:tc>
          <w:tcPr>
            <w:tcW w:w="4530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r>
              <w:rPr>
                <w:rFonts w:ascii="Cambria" w:hAnsi="Cambria" w:cs="Calibri"/>
                <w:sz w:val="24"/>
                <w:szCs w:val="24"/>
              </w:rPr>
              <w:t>S</w:t>
            </w:r>
            <w:r w:rsidRPr="00F14173">
              <w:rPr>
                <w:rFonts w:ascii="Cambria" w:hAnsi="Cambria" w:cs="Calibri"/>
                <w:sz w:val="24"/>
                <w:szCs w:val="24"/>
              </w:rPr>
              <w:t>üresi</w:t>
            </w:r>
            <w:r>
              <w:rPr>
                <w:rFonts w:ascii="Cambria" w:hAnsi="Cambria" w:cs="Calibri"/>
                <w:sz w:val="24"/>
                <w:szCs w:val="24"/>
              </w:rPr>
              <w:t>: 15.08.2022-31.12.2022</w:t>
            </w:r>
          </w:p>
        </w:tc>
        <w:tc>
          <w:tcPr>
            <w:tcW w:w="4532" w:type="dxa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Saatleri</w:t>
            </w:r>
            <w:r>
              <w:rPr>
                <w:rFonts w:ascii="Cambria" w:hAnsi="Cambria" w:cs="Calibri"/>
                <w:sz w:val="24"/>
                <w:szCs w:val="24"/>
              </w:rPr>
              <w:t>: 08-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17:00</w:t>
            </w:r>
            <w:proofErr w:type="gramEnd"/>
          </w:p>
        </w:tc>
      </w:tr>
      <w:tr w:rsidR="00232C09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232C09" w:rsidRDefault="00232C09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İŞİN ÖZETİ</w:t>
            </w:r>
          </w:p>
        </w:tc>
      </w:tr>
      <w:tr w:rsidR="00232C09" w:rsidTr="00B3356D">
        <w:tc>
          <w:tcPr>
            <w:tcW w:w="9062" w:type="dxa"/>
            <w:gridSpan w:val="2"/>
            <w:vAlign w:val="center"/>
          </w:tcPr>
          <w:p w:rsidR="00807DB9" w:rsidRDefault="00807DB9" w:rsidP="00955A43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2C09" w:rsidRPr="00C47D61" w:rsidRDefault="00AD5098" w:rsidP="00955A43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7D61">
              <w:rPr>
                <w:rFonts w:ascii="Arial" w:hAnsi="Arial" w:cs="Arial"/>
                <w:sz w:val="20"/>
                <w:szCs w:val="20"/>
              </w:rPr>
              <w:t xml:space="preserve">1-2022 Yılı </w:t>
            </w:r>
            <w:proofErr w:type="spellStart"/>
            <w:r w:rsidRPr="00C47D61">
              <w:rPr>
                <w:rFonts w:ascii="Arial" w:hAnsi="Arial" w:cs="Arial"/>
                <w:sz w:val="20"/>
                <w:szCs w:val="20"/>
              </w:rPr>
              <w:t>Toprakkale</w:t>
            </w:r>
            <w:proofErr w:type="spellEnd"/>
            <w:r w:rsidRPr="00C47D61">
              <w:rPr>
                <w:rFonts w:ascii="Arial" w:hAnsi="Arial" w:cs="Arial"/>
                <w:sz w:val="20"/>
                <w:szCs w:val="20"/>
              </w:rPr>
              <w:t xml:space="preserve"> Vefa Yaşlı Bakım projesi kapsamında Vakıf tarafından </w:t>
            </w:r>
            <w:r w:rsidR="00602622" w:rsidRPr="00C47D61">
              <w:rPr>
                <w:rFonts w:ascii="Arial" w:hAnsi="Arial" w:cs="Arial"/>
                <w:sz w:val="20"/>
                <w:szCs w:val="20"/>
              </w:rPr>
              <w:t>bilgileri</w:t>
            </w:r>
            <w:r w:rsidRPr="00C47D61">
              <w:rPr>
                <w:rFonts w:ascii="Arial" w:hAnsi="Arial" w:cs="Arial"/>
                <w:sz w:val="20"/>
                <w:szCs w:val="20"/>
              </w:rPr>
              <w:t xml:space="preserve"> verilen yaşlı ve engelli vatandaşların evlerine ziyaretlerini gerçekleştirmek, projeden </w:t>
            </w:r>
            <w:r w:rsidR="00602622" w:rsidRPr="00C47D61">
              <w:rPr>
                <w:rFonts w:ascii="Arial" w:hAnsi="Arial" w:cs="Arial"/>
                <w:sz w:val="20"/>
                <w:szCs w:val="20"/>
              </w:rPr>
              <w:t>faydalananların</w:t>
            </w:r>
            <w:r w:rsidRPr="00C47D61">
              <w:rPr>
                <w:rFonts w:ascii="Arial" w:hAnsi="Arial" w:cs="Arial"/>
                <w:sz w:val="20"/>
                <w:szCs w:val="20"/>
              </w:rPr>
              <w:t xml:space="preserve"> Vakıf tarafından planlanan </w:t>
            </w:r>
            <w:r w:rsidR="00602622" w:rsidRPr="00C47D61">
              <w:rPr>
                <w:rFonts w:ascii="Arial" w:hAnsi="Arial" w:cs="Arial"/>
                <w:sz w:val="20"/>
                <w:szCs w:val="20"/>
              </w:rPr>
              <w:t>program</w:t>
            </w:r>
            <w:r w:rsidRPr="00C47D61">
              <w:rPr>
                <w:rFonts w:ascii="Arial" w:hAnsi="Arial" w:cs="Arial"/>
                <w:sz w:val="20"/>
                <w:szCs w:val="20"/>
              </w:rPr>
              <w:t xml:space="preserve"> çerçevesinde evlerin genel temizliğini yapmak, kıyafet, yaşlı </w:t>
            </w:r>
            <w:r w:rsidR="00602622" w:rsidRPr="00C47D61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C47D61">
              <w:rPr>
                <w:rFonts w:ascii="Arial" w:hAnsi="Arial" w:cs="Arial"/>
                <w:sz w:val="20"/>
                <w:szCs w:val="20"/>
              </w:rPr>
              <w:t>engellilerin</w:t>
            </w:r>
            <w:r w:rsidR="00602622" w:rsidRPr="00C47D61">
              <w:rPr>
                <w:rFonts w:ascii="Arial" w:hAnsi="Arial" w:cs="Arial"/>
                <w:sz w:val="20"/>
                <w:szCs w:val="20"/>
              </w:rPr>
              <w:t xml:space="preserve"> öz bakımı, makinada çamaşır temizliği, ütü ve gidilen gün içinde yemek yapmak gibi işlemlerini yapmak.</w:t>
            </w:r>
            <w:proofErr w:type="gramEnd"/>
          </w:p>
          <w:p w:rsidR="00955A43" w:rsidRPr="00C47D61" w:rsidRDefault="00955A43" w:rsidP="00955A43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C09" w:rsidTr="00955A43">
        <w:tc>
          <w:tcPr>
            <w:tcW w:w="9062" w:type="dxa"/>
            <w:gridSpan w:val="2"/>
          </w:tcPr>
          <w:p w:rsidR="00807DB9" w:rsidRDefault="00807DB9" w:rsidP="00955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A43" w:rsidRPr="00C47D61" w:rsidRDefault="00602622" w:rsidP="00955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D61">
              <w:rPr>
                <w:rFonts w:ascii="Arial" w:hAnsi="Arial" w:cs="Arial"/>
                <w:sz w:val="20"/>
                <w:szCs w:val="20"/>
              </w:rPr>
              <w:t xml:space="preserve">2- Personellerin asli görevleri 2022 yılı </w:t>
            </w:r>
            <w:proofErr w:type="spellStart"/>
            <w:r w:rsidRPr="00C47D61">
              <w:rPr>
                <w:rFonts w:ascii="Arial" w:hAnsi="Arial" w:cs="Arial"/>
                <w:sz w:val="20"/>
                <w:szCs w:val="20"/>
              </w:rPr>
              <w:t>Toprakkale</w:t>
            </w:r>
            <w:proofErr w:type="spellEnd"/>
            <w:r w:rsidRPr="00C47D61">
              <w:rPr>
                <w:rFonts w:ascii="Arial" w:hAnsi="Arial" w:cs="Arial"/>
                <w:sz w:val="20"/>
                <w:szCs w:val="20"/>
              </w:rPr>
              <w:t xml:space="preserve"> Vefa Yaşlı Evde Bakım Projesi kapsamında</w:t>
            </w:r>
          </w:p>
          <w:p w:rsidR="00232C09" w:rsidRPr="00C47D61" w:rsidRDefault="00602622" w:rsidP="00955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D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7D61">
              <w:rPr>
                <w:rFonts w:ascii="Arial" w:hAnsi="Arial" w:cs="Arial"/>
                <w:sz w:val="20"/>
                <w:szCs w:val="20"/>
              </w:rPr>
              <w:t>olup</w:t>
            </w:r>
            <w:proofErr w:type="gramEnd"/>
            <w:r w:rsidRPr="00C47D61">
              <w:rPr>
                <w:rFonts w:ascii="Arial" w:hAnsi="Arial" w:cs="Arial"/>
                <w:sz w:val="20"/>
                <w:szCs w:val="20"/>
              </w:rPr>
              <w:t>, Vakıf Başkanı tarafından Sosyal Yardımlaşma ve Dayanışma Vakfının faaliyet alanı ilişkin verilecek görevlerde görevlendirilir.</w:t>
            </w:r>
          </w:p>
        </w:tc>
      </w:tr>
      <w:tr w:rsidR="00602622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602622" w:rsidRPr="00C47D61" w:rsidRDefault="00602622" w:rsidP="00B3356D">
            <w:pPr>
              <w:pStyle w:val="AralkYok"/>
              <w:rPr>
                <w:rFonts w:ascii="Arial" w:hAnsi="Arial" w:cs="Arial"/>
              </w:rPr>
            </w:pPr>
            <w:r w:rsidRPr="00C47D61">
              <w:rPr>
                <w:rFonts w:ascii="Arial" w:hAnsi="Arial" w:cs="Arial"/>
                <w:b/>
              </w:rPr>
              <w:t>MÜRACAAT KOŞULLARI</w:t>
            </w:r>
          </w:p>
        </w:tc>
      </w:tr>
      <w:tr w:rsidR="00602622" w:rsidTr="00B3356D">
        <w:tc>
          <w:tcPr>
            <w:tcW w:w="9062" w:type="dxa"/>
            <w:gridSpan w:val="2"/>
            <w:vAlign w:val="center"/>
          </w:tcPr>
          <w:p w:rsidR="00CA1802" w:rsidRPr="00C47D61" w:rsidRDefault="00CA1802" w:rsidP="00B3356D">
            <w:pPr>
              <w:pStyle w:val="AralkYok"/>
              <w:rPr>
                <w:rFonts w:ascii="Arial" w:hAnsi="Arial" w:cs="Arial"/>
              </w:rPr>
            </w:pPr>
          </w:p>
          <w:p w:rsidR="00602622" w:rsidRDefault="009D40DB" w:rsidP="00B3356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Genel Şartlar</w:t>
            </w:r>
          </w:p>
          <w:p w:rsidR="00807DB9" w:rsidRPr="00807DB9" w:rsidRDefault="00807DB9" w:rsidP="00B3356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A1802" w:rsidRPr="00807DB9" w:rsidRDefault="00CA1802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1-Türkiye Cumhuriyeti Vatandaşı olmak.</w:t>
            </w:r>
          </w:p>
          <w:p w:rsidR="00CA1802" w:rsidRPr="00807DB9" w:rsidRDefault="00CA1802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2-Kamu haklarından mahrum bulunmamak.</w:t>
            </w:r>
          </w:p>
          <w:p w:rsidR="00CA1802" w:rsidRPr="00807DB9" w:rsidRDefault="00CA1802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3-Medeni hakları kullanma ehliyetine sahip olmak.</w:t>
            </w:r>
          </w:p>
          <w:p w:rsidR="00CA1802" w:rsidRDefault="00CA1802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4-</w:t>
            </w:r>
            <w:r w:rsidR="008E409E" w:rsidRPr="00807DB9">
              <w:rPr>
                <w:rFonts w:ascii="Arial" w:hAnsi="Arial" w:cs="Arial"/>
                <w:sz w:val="20"/>
                <w:szCs w:val="20"/>
              </w:rPr>
              <w:t xml:space="preserve">Türk ceza Kanununun 53 üncü maddesinde belirtilen süreler geçmiş olsa bile; kasten işlenen bir suçtan dolayı </w:t>
            </w:r>
            <w:r w:rsidR="00A7566D" w:rsidRPr="00807DB9">
              <w:rPr>
                <w:rFonts w:ascii="Arial" w:hAnsi="Arial" w:cs="Arial"/>
                <w:sz w:val="20"/>
                <w:szCs w:val="20"/>
              </w:rPr>
              <w:t>bir yıl veya daha fazla süreyle hapis cezasına ya da affa uğramış olsa bile devletin güvenliğine karşı suçlar ( FETÖ/PYD, DHKPC,</w:t>
            </w:r>
            <w:r w:rsidR="00807DB9" w:rsidRPr="00807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66D" w:rsidRPr="00807DB9">
              <w:rPr>
                <w:rFonts w:ascii="Arial" w:hAnsi="Arial" w:cs="Arial"/>
                <w:sz w:val="20"/>
                <w:szCs w:val="20"/>
              </w:rPr>
              <w:t xml:space="preserve">DAEŞ </w:t>
            </w:r>
            <w:proofErr w:type="spellStart"/>
            <w:r w:rsidR="00A7566D" w:rsidRPr="00807DB9">
              <w:rPr>
                <w:rFonts w:ascii="Arial" w:hAnsi="Arial" w:cs="Arial"/>
                <w:sz w:val="20"/>
                <w:szCs w:val="20"/>
              </w:rPr>
              <w:t>vb</w:t>
            </w:r>
            <w:proofErr w:type="spellEnd"/>
            <w:r w:rsidR="00A7566D" w:rsidRPr="00807DB9">
              <w:rPr>
                <w:rFonts w:ascii="Arial" w:hAnsi="Arial" w:cs="Arial"/>
                <w:sz w:val="20"/>
                <w:szCs w:val="20"/>
              </w:rPr>
              <w:t xml:space="preserve"> terör örgütleri ile irtibatı ilişkisi olan ), Anayasal düzene</w:t>
            </w:r>
            <w:r w:rsidR="00807DB9" w:rsidRPr="00807DB9">
              <w:rPr>
                <w:rFonts w:ascii="Arial" w:hAnsi="Arial" w:cs="Arial"/>
                <w:sz w:val="20"/>
                <w:szCs w:val="20"/>
              </w:rPr>
              <w:t xml:space="preserve"> ve bu düzenin işleyişine karşı suçlar, cinsel dokunulmazlığa karşı suçlar, zimmet, </w:t>
            </w:r>
            <w:proofErr w:type="gramStart"/>
            <w:r w:rsidR="00807DB9" w:rsidRPr="00807DB9">
              <w:rPr>
                <w:rFonts w:ascii="Arial" w:hAnsi="Arial" w:cs="Arial"/>
                <w:sz w:val="20"/>
                <w:szCs w:val="20"/>
              </w:rPr>
              <w:t>irtikap</w:t>
            </w:r>
            <w:proofErr w:type="gramEnd"/>
            <w:r w:rsidR="00807DB9" w:rsidRPr="00807DB9">
              <w:rPr>
                <w:rFonts w:ascii="Arial" w:hAnsi="Arial" w:cs="Arial"/>
                <w:sz w:val="20"/>
                <w:szCs w:val="20"/>
              </w:rPr>
              <w:t xml:space="preserve">, rüşvet, hırsızlık, dolandırıcılık, sahtecilik, güveni kötüye kullanma, hileli iflas, ihaleye fesat </w:t>
            </w:r>
            <w:r w:rsidR="00807DB9" w:rsidRPr="00807DB9">
              <w:rPr>
                <w:rFonts w:ascii="Arial" w:hAnsi="Arial" w:cs="Arial"/>
                <w:sz w:val="20"/>
                <w:szCs w:val="20"/>
              </w:rPr>
              <w:lastRenderedPageBreak/>
              <w:t>karıştırma, edimin ifasına fesat karıştırma, suçtan kaynaklanan mal varlığı değerlerini aklama veya kaçakçılık suçlarından mahkum olmamak.</w:t>
            </w:r>
            <w:r w:rsidR="00A7566D" w:rsidRPr="00807D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7DB9" w:rsidRPr="00807DB9" w:rsidRDefault="00807DB9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807DB9" w:rsidRDefault="00807DB9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D2371F" w:rsidRPr="00C47D61" w:rsidRDefault="00D2371F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7DB9">
              <w:rPr>
                <w:rFonts w:ascii="Arial" w:hAnsi="Arial" w:cs="Arial"/>
                <w:sz w:val="20"/>
                <w:szCs w:val="20"/>
              </w:rPr>
              <w:t>5-657 sayılı Devlet Memurları Kanun 53. Maddesi hükümleri saklı kalmak şartıyla görevini devamlı</w:t>
            </w:r>
            <w:r w:rsidRPr="00C47D61">
              <w:rPr>
                <w:rFonts w:ascii="Arial" w:hAnsi="Arial" w:cs="Arial"/>
                <w:sz w:val="20"/>
                <w:szCs w:val="20"/>
              </w:rPr>
              <w:t xml:space="preserve"> yapmasına engel fiziksel veya akıl hastalığı bulunmamak.</w:t>
            </w:r>
          </w:p>
          <w:p w:rsidR="00D2371F" w:rsidRPr="00C47D61" w:rsidRDefault="00D2371F" w:rsidP="00CA180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47D61">
              <w:rPr>
                <w:rFonts w:ascii="Arial" w:hAnsi="Arial" w:cs="Arial"/>
                <w:sz w:val="20"/>
                <w:szCs w:val="20"/>
              </w:rPr>
              <w:t>6-</w:t>
            </w:r>
            <w:r w:rsidR="005C1729" w:rsidRPr="00C47D61">
              <w:rPr>
                <w:rFonts w:ascii="Arial" w:hAnsi="Arial" w:cs="Arial"/>
                <w:sz w:val="20"/>
                <w:szCs w:val="20"/>
              </w:rPr>
              <w:t>Hertürlü iklim ve yolculuk şartlarında seyahat etme engeli bulunmamak.</w:t>
            </w:r>
          </w:p>
          <w:p w:rsidR="009D40DB" w:rsidRPr="00C47D61" w:rsidRDefault="005C1729" w:rsidP="00B3356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C47D61">
              <w:rPr>
                <w:rFonts w:ascii="Arial" w:hAnsi="Arial" w:cs="Arial"/>
                <w:sz w:val="20"/>
                <w:szCs w:val="20"/>
              </w:rPr>
              <w:t>7-Erkek adaylar için askerliğini yapmış olmak veya proje süresi boyunca askerlik ile ilişkisi bunmamak.</w:t>
            </w:r>
          </w:p>
          <w:p w:rsidR="009D40DB" w:rsidRPr="00C47D61" w:rsidRDefault="009D40DB" w:rsidP="00B3356D">
            <w:pPr>
              <w:pStyle w:val="AralkYok"/>
              <w:rPr>
                <w:rFonts w:ascii="Arial" w:hAnsi="Arial" w:cs="Arial"/>
              </w:rPr>
            </w:pPr>
          </w:p>
        </w:tc>
      </w:tr>
      <w:tr w:rsidR="00232C09" w:rsidTr="00955A43">
        <w:tc>
          <w:tcPr>
            <w:tcW w:w="9062" w:type="dxa"/>
            <w:gridSpan w:val="2"/>
          </w:tcPr>
          <w:p w:rsidR="00C47D61" w:rsidRDefault="00C47D61" w:rsidP="009D40DB"/>
          <w:p w:rsidR="004015E9" w:rsidRDefault="004015E9" w:rsidP="009D40DB"/>
          <w:p w:rsidR="00232C09" w:rsidRDefault="009D40DB" w:rsidP="009D40DB">
            <w:r>
              <w:t>Özel Şartlar</w:t>
            </w:r>
          </w:p>
          <w:p w:rsidR="004015E9" w:rsidRDefault="004015E9" w:rsidP="009D40DB"/>
          <w:p w:rsidR="00C47D61" w:rsidRDefault="00C47D61" w:rsidP="009D40DB">
            <w:r>
              <w:t>1-Vakfın bulunduğu İlçe sınırları içerisinde 01.08.2021 tarihinden beri ikamet ediyor olmak.</w:t>
            </w:r>
          </w:p>
          <w:p w:rsidR="00C47D61" w:rsidRDefault="00C47D61" w:rsidP="009D40DB">
            <w:r>
              <w:t>2-18 yaşını bitirmiş ve 45 yaşını doldurmamış olmak.</w:t>
            </w:r>
          </w:p>
          <w:p w:rsidR="00C47D61" w:rsidRDefault="00C47D61" w:rsidP="009D40DB">
            <w:r>
              <w:t xml:space="preserve">3-Hasta ve yaşlı bakım sertifikası </w:t>
            </w:r>
            <w:proofErr w:type="spellStart"/>
            <w:r>
              <w:t>na</w:t>
            </w:r>
            <w:proofErr w:type="spellEnd"/>
            <w:r>
              <w:t xml:space="preserve"> ve Hijyen Belgesine sahip olmak tercih sebebidir.</w:t>
            </w:r>
          </w:p>
          <w:p w:rsidR="00C47D61" w:rsidRDefault="00C47D61" w:rsidP="009D40DB">
            <w:r>
              <w:t>4-Aktif herhangi bir sosyal güvencesi bulunmamak.</w:t>
            </w:r>
          </w:p>
          <w:p w:rsidR="00C47D61" w:rsidRDefault="00C47D61" w:rsidP="009D40DB">
            <w:r>
              <w:t>5-Tercihen 3294 sayılı Kanun kapsamında olmak.</w:t>
            </w:r>
          </w:p>
          <w:p w:rsidR="00C47D61" w:rsidRDefault="00C47D61" w:rsidP="009D40DB">
            <w:r>
              <w:t xml:space="preserve">6-Tercihen başvuru sahibi evli ise eşinin çalışmıyor veya çalışmayacak durumda olması </w:t>
            </w:r>
            <w:proofErr w:type="gramStart"/>
            <w:r>
              <w:t>yada</w:t>
            </w:r>
            <w:proofErr w:type="gramEnd"/>
            <w:r>
              <w:t xml:space="preserve"> geçici işlerde çalışıyor olması.</w:t>
            </w:r>
          </w:p>
          <w:p w:rsidR="00C47D61" w:rsidRDefault="00C47D61" w:rsidP="009D40DB">
            <w:r>
              <w:t xml:space="preserve">7-Görevini devamlı yapmasına engel olabilecek vücut ve akıl hastalığı </w:t>
            </w:r>
            <w:r w:rsidR="004015E9">
              <w:t>bulunmamak, temizlik malzemeleri ile alakalı sağlık engeli bulunmamak.</w:t>
            </w:r>
          </w:p>
          <w:p w:rsidR="009D40DB" w:rsidRDefault="004015E9" w:rsidP="009D40DB">
            <w:r>
              <w:t xml:space="preserve">NOT: </w:t>
            </w:r>
            <w:proofErr w:type="spellStart"/>
            <w:r>
              <w:t>Toprakkale</w:t>
            </w:r>
            <w:proofErr w:type="spellEnd"/>
            <w:r>
              <w:t xml:space="preserve"> Sosyal Yardımlaşma ve Dayanışma Vakfı Mütevelli Heyeti mülakat sonucunda personel alıp almamakla veya gerektiğinde tek taraflı iptal etme konusunda serbesttir.</w:t>
            </w:r>
          </w:p>
          <w:p w:rsidR="009D40DB" w:rsidRDefault="009D40DB" w:rsidP="009D40DB"/>
        </w:tc>
      </w:tr>
      <w:tr w:rsidR="00BE1143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BE1143" w:rsidRDefault="00BE1143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BAŞVURU İÇİN GEREKLİ BELGELER</w:t>
            </w:r>
          </w:p>
        </w:tc>
      </w:tr>
      <w:tr w:rsidR="00BE1143" w:rsidTr="00B3356D">
        <w:tc>
          <w:tcPr>
            <w:tcW w:w="9062" w:type="dxa"/>
            <w:gridSpan w:val="2"/>
            <w:vAlign w:val="center"/>
          </w:tcPr>
          <w:p w:rsid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BE1143" w:rsidRPr="00F02562" w:rsidRDefault="00BE1143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1.Başvuru formu</w:t>
            </w:r>
            <w:r w:rsidR="004015E9" w:rsidRPr="00F0256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015E9" w:rsidRPr="00F02562">
              <w:rPr>
                <w:rFonts w:ascii="Arial" w:hAnsi="Arial" w:cs="Arial"/>
                <w:sz w:val="20"/>
                <w:szCs w:val="20"/>
              </w:rPr>
              <w:t>Toprakkale</w:t>
            </w:r>
            <w:proofErr w:type="spellEnd"/>
            <w:r w:rsidR="004015E9" w:rsidRPr="00F02562">
              <w:rPr>
                <w:rFonts w:ascii="Arial" w:hAnsi="Arial" w:cs="Arial"/>
                <w:sz w:val="20"/>
                <w:szCs w:val="20"/>
              </w:rPr>
              <w:t xml:space="preserve"> SYDV’ </w:t>
            </w:r>
            <w:proofErr w:type="gramStart"/>
            <w:r w:rsidR="004015E9" w:rsidRPr="00F02562">
              <w:rPr>
                <w:rFonts w:ascii="Arial" w:hAnsi="Arial" w:cs="Arial"/>
                <w:sz w:val="20"/>
                <w:szCs w:val="20"/>
              </w:rPr>
              <w:t>dan</w:t>
            </w:r>
            <w:proofErr w:type="gramEnd"/>
            <w:r w:rsidR="004015E9" w:rsidRPr="00F02562">
              <w:rPr>
                <w:rFonts w:ascii="Arial" w:hAnsi="Arial" w:cs="Arial"/>
                <w:sz w:val="20"/>
                <w:szCs w:val="20"/>
              </w:rPr>
              <w:t xml:space="preserve"> temin edilecektir.)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2.En son mezun olunan okul diploması veya okul çıkış belgesi.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3. Nüfus cüzdan fotokopisi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4. Adli sicil kaydı.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5. Son Altı ay içerisinde çekilmiş 2 adet fotoğraf. ( Mülakatı kazanan adaydan mülakat sonrası istenecektir.)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6- Yerleşim yeri belgesi.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7. Tek hekim Sağlık Kurulu Raporu ( Mülakatı kazanan adaydan mülakat sonrası istenecektir.)</w:t>
            </w: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  <w:p w:rsidR="00F02562" w:rsidRPr="00F02562" w:rsidRDefault="00F02562" w:rsidP="00BE114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F02562">
              <w:rPr>
                <w:rFonts w:ascii="Arial" w:hAnsi="Arial" w:cs="Arial"/>
                <w:sz w:val="20"/>
                <w:szCs w:val="20"/>
              </w:rPr>
              <w:t>NOT: Evrak teslimi şahsen yapılacak olup kargo, posta, vb. şekilde yapılacak başvurular kesinlikle kabul edilmeyecektir.</w:t>
            </w:r>
          </w:p>
          <w:p w:rsidR="00F02562" w:rsidRDefault="00F02562" w:rsidP="00BE1143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8C1660" w:rsidTr="00B3356D">
        <w:trPr>
          <w:trHeight w:val="57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8C1660" w:rsidRDefault="008C1660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FORM </w:t>
            </w:r>
            <w:r w:rsidRPr="000855FD">
              <w:rPr>
                <w:rFonts w:ascii="Cambria" w:hAnsi="Cambria" w:cs="Calibri"/>
                <w:b/>
                <w:sz w:val="24"/>
                <w:szCs w:val="24"/>
              </w:rPr>
              <w:t>ONAY BİLGİLERİ</w:t>
            </w:r>
          </w:p>
        </w:tc>
      </w:tr>
      <w:tr w:rsidR="008C1660" w:rsidTr="00B3356D">
        <w:tc>
          <w:tcPr>
            <w:tcW w:w="9062" w:type="dxa"/>
            <w:gridSpan w:val="2"/>
            <w:vAlign w:val="center"/>
          </w:tcPr>
          <w:p w:rsidR="008C1660" w:rsidRDefault="008C1660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          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 04</w:t>
            </w:r>
            <w:proofErr w:type="gramEnd"/>
            <w:r w:rsidR="003E3E73">
              <w:rPr>
                <w:rFonts w:ascii="Cambria" w:hAnsi="Cambria" w:cs="Calibri"/>
                <w:sz w:val="24"/>
                <w:szCs w:val="24"/>
              </w:rPr>
              <w:t>.08.2022</w:t>
            </w:r>
          </w:p>
        </w:tc>
      </w:tr>
      <w:tr w:rsidR="008C1660" w:rsidTr="00B3356D">
        <w:tc>
          <w:tcPr>
            <w:tcW w:w="9062" w:type="dxa"/>
            <w:gridSpan w:val="2"/>
            <w:vAlign w:val="center"/>
          </w:tcPr>
          <w:p w:rsidR="008C1660" w:rsidRDefault="008C1660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Soyadı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 Ali</w:t>
            </w:r>
            <w:proofErr w:type="gramEnd"/>
            <w:r w:rsidR="003E3E73">
              <w:rPr>
                <w:rFonts w:ascii="Cambria" w:hAnsi="Cambria" w:cs="Calibri"/>
                <w:sz w:val="24"/>
                <w:szCs w:val="24"/>
              </w:rPr>
              <w:t xml:space="preserve"> İhsan SELİMOĞLU</w:t>
            </w:r>
          </w:p>
        </w:tc>
      </w:tr>
      <w:tr w:rsidR="008C1660" w:rsidTr="00B3356D">
        <w:tc>
          <w:tcPr>
            <w:tcW w:w="9062" w:type="dxa"/>
            <w:gridSpan w:val="2"/>
            <w:vAlign w:val="center"/>
          </w:tcPr>
          <w:p w:rsidR="008C1660" w:rsidRDefault="008C1660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       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3E3E73">
              <w:rPr>
                <w:rFonts w:ascii="Cambria" w:hAnsi="Cambria" w:cs="Calibri"/>
                <w:sz w:val="24"/>
                <w:szCs w:val="24"/>
              </w:rPr>
              <w:t xml:space="preserve">  Kaymakam</w:t>
            </w:r>
            <w:proofErr w:type="gramEnd"/>
          </w:p>
          <w:p w:rsidR="003E3E73" w:rsidRDefault="003E3E73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 xml:space="preserve">                         Vakıf Başkanı</w:t>
            </w:r>
          </w:p>
        </w:tc>
      </w:tr>
      <w:tr w:rsidR="008C1660" w:rsidTr="00B3356D">
        <w:trPr>
          <w:trHeight w:val="573"/>
        </w:trPr>
        <w:tc>
          <w:tcPr>
            <w:tcW w:w="9062" w:type="dxa"/>
            <w:gridSpan w:val="2"/>
            <w:vAlign w:val="center"/>
          </w:tcPr>
          <w:p w:rsidR="008C1660" w:rsidRDefault="008C1660" w:rsidP="00B3356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3E3E73" w:rsidRPr="003E3E73" w:rsidRDefault="003E3E73" w:rsidP="003E3E73">
      <w:pPr>
        <w:spacing w:after="0" w:line="240" w:lineRule="auto"/>
        <w:jc w:val="both"/>
        <w:rPr>
          <w:rFonts w:ascii="Cambria" w:eastAsia="Calibri" w:hAnsi="Cambria" w:cs="Calibri"/>
          <w:i/>
          <w:sz w:val="20"/>
          <w:szCs w:val="20"/>
        </w:rPr>
      </w:pPr>
      <w:r w:rsidRPr="003E3E73">
        <w:rPr>
          <w:rFonts w:ascii="Cambria" w:eastAsia="Calibri" w:hAnsi="Cambria" w:cs="Calibri"/>
          <w:b/>
          <w:i/>
          <w:sz w:val="20"/>
          <w:szCs w:val="20"/>
        </w:rPr>
        <w:t>Not:</w:t>
      </w:r>
      <w:r w:rsidRPr="003E3E73">
        <w:rPr>
          <w:rFonts w:ascii="Cambria" w:eastAsia="Calibri" w:hAnsi="Cambria" w:cs="Calibri"/>
          <w:i/>
          <w:sz w:val="20"/>
          <w:szCs w:val="20"/>
        </w:rPr>
        <w:t xml:space="preserve"> Bu form işçi alımı yapılacak her meslek için ayrı ayrı düzenlenerek iş arayanlara duyurulması için bağlı olunan İŞKUR İl Müdürlüğüne/Hizmet Merkezine gönderilir.</w:t>
      </w:r>
    </w:p>
    <w:p w:rsidR="00C5448F" w:rsidRDefault="00C5448F"/>
    <w:sectPr w:rsidR="00C54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7B" w:rsidRDefault="0092787B" w:rsidP="00807DB9">
      <w:pPr>
        <w:spacing w:after="0" w:line="240" w:lineRule="auto"/>
      </w:pPr>
      <w:r>
        <w:separator/>
      </w:r>
    </w:p>
  </w:endnote>
  <w:endnote w:type="continuationSeparator" w:id="0">
    <w:p w:rsidR="0092787B" w:rsidRDefault="0092787B" w:rsidP="0080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7B" w:rsidRDefault="0092787B" w:rsidP="00807DB9">
      <w:pPr>
        <w:spacing w:after="0" w:line="240" w:lineRule="auto"/>
      </w:pPr>
      <w:r>
        <w:separator/>
      </w:r>
    </w:p>
  </w:footnote>
  <w:footnote w:type="continuationSeparator" w:id="0">
    <w:p w:rsidR="0092787B" w:rsidRDefault="0092787B" w:rsidP="0080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B9" w:rsidRDefault="00807D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41AF"/>
    <w:multiLevelType w:val="hybridMultilevel"/>
    <w:tmpl w:val="8844045E"/>
    <w:lvl w:ilvl="0" w:tplc="44CEF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72205"/>
    <w:multiLevelType w:val="hybridMultilevel"/>
    <w:tmpl w:val="5E962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75F"/>
    <w:multiLevelType w:val="hybridMultilevel"/>
    <w:tmpl w:val="4E849346"/>
    <w:lvl w:ilvl="0" w:tplc="F904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09"/>
    <w:rsid w:val="00232C09"/>
    <w:rsid w:val="003E3E73"/>
    <w:rsid w:val="004015E9"/>
    <w:rsid w:val="005C1729"/>
    <w:rsid w:val="00602622"/>
    <w:rsid w:val="00807DB9"/>
    <w:rsid w:val="008C1660"/>
    <w:rsid w:val="008E409E"/>
    <w:rsid w:val="0092787B"/>
    <w:rsid w:val="00955A43"/>
    <w:rsid w:val="009D40DB"/>
    <w:rsid w:val="00A7566D"/>
    <w:rsid w:val="00AD5098"/>
    <w:rsid w:val="00BE1143"/>
    <w:rsid w:val="00C47D61"/>
    <w:rsid w:val="00C5448F"/>
    <w:rsid w:val="00CA1802"/>
    <w:rsid w:val="00D2371F"/>
    <w:rsid w:val="00D841EC"/>
    <w:rsid w:val="00F02562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2C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0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7DB9"/>
  </w:style>
  <w:style w:type="paragraph" w:styleId="Altbilgi">
    <w:name w:val="footer"/>
    <w:basedOn w:val="Normal"/>
    <w:link w:val="AltbilgiChar"/>
    <w:uiPriority w:val="99"/>
    <w:unhideWhenUsed/>
    <w:rsid w:val="0080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2C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0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7DB9"/>
  </w:style>
  <w:style w:type="paragraph" w:styleId="Altbilgi">
    <w:name w:val="footer"/>
    <w:basedOn w:val="Normal"/>
    <w:link w:val="AltbilgiChar"/>
    <w:uiPriority w:val="99"/>
    <w:unhideWhenUsed/>
    <w:rsid w:val="0080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2022-08-04T08:14:00Z</dcterms:created>
  <dcterms:modified xsi:type="dcterms:W3CDTF">2022-08-04T11:19:00Z</dcterms:modified>
</cp:coreProperties>
</file>